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DCE9E" w14:textId="316042EC" w:rsidR="0095692F" w:rsidRDefault="00BB0969" w:rsidP="005A256D">
      <w:pPr>
        <w:autoSpaceDE w:val="0"/>
        <w:autoSpaceDN w:val="0"/>
        <w:adjustRightInd w:val="0"/>
        <w:ind w:left="-426" w:right="-472"/>
        <w:jc w:val="center"/>
        <w:rPr>
          <w:rFonts w:ascii="Century Gothic" w:hAnsi="Century Gothic" w:cstheme="minorHAnsi"/>
          <w:b/>
          <w:sz w:val="32"/>
          <w:szCs w:val="32"/>
          <w:u w:val="single"/>
        </w:rPr>
      </w:pP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Quotation for </w:t>
      </w:r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Samsung Tab A8 </w:t>
      </w:r>
      <w:proofErr w:type="gramStart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LTE 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&amp;</w:t>
      </w:r>
      <w:proofErr w:type="gramEnd"/>
      <w:r w:rsidR="0095692F"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Samsung Knox MDM solution</w:t>
      </w:r>
      <w:r w:rsidRP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with 3 years warranty</w:t>
      </w:r>
      <w:r w:rsidR="00061E41">
        <w:rPr>
          <w:rFonts w:ascii="Century Gothic" w:hAnsi="Century Gothic" w:cstheme="minorHAnsi"/>
          <w:b/>
          <w:sz w:val="32"/>
          <w:szCs w:val="32"/>
          <w:u w:val="single"/>
        </w:rPr>
        <w:t xml:space="preserve"> / support</w:t>
      </w:r>
    </w:p>
    <w:tbl>
      <w:tblPr>
        <w:tblW w:w="583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1524"/>
        <w:gridCol w:w="1656"/>
        <w:gridCol w:w="1046"/>
        <w:gridCol w:w="2132"/>
        <w:gridCol w:w="1271"/>
        <w:gridCol w:w="2159"/>
      </w:tblGrid>
      <w:tr w:rsidR="00E36145" w:rsidRPr="0018297C" w14:paraId="0233AF5B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FCC82B4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SL No</w:t>
            </w:r>
          </w:p>
        </w:tc>
        <w:tc>
          <w:tcPr>
            <w:tcW w:w="724" w:type="pct"/>
            <w:vAlign w:val="center"/>
          </w:tcPr>
          <w:p w14:paraId="03BEFE3F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Particulars of the Items</w:t>
            </w:r>
          </w:p>
        </w:tc>
        <w:tc>
          <w:tcPr>
            <w:tcW w:w="787" w:type="pct"/>
            <w:vAlign w:val="center"/>
          </w:tcPr>
          <w:p w14:paraId="512C7BF8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Make and </w:t>
            </w:r>
          </w:p>
          <w:p w14:paraId="329CC511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</w:t>
            </w:r>
          </w:p>
        </w:tc>
        <w:tc>
          <w:tcPr>
            <w:tcW w:w="497" w:type="pct"/>
            <w:vAlign w:val="center"/>
          </w:tcPr>
          <w:p w14:paraId="4B57AC5B" w14:textId="77777777" w:rsidR="00BB0969" w:rsidRP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Quantity</w:t>
            </w:r>
          </w:p>
          <w:p w14:paraId="7FAC241D" w14:textId="06BA3D2C" w:rsidR="00E36145" w:rsidRPr="0018297C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3" w:right="-10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A</w:t>
            </w:r>
            <w:r w:rsidRPr="00BB0969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1013" w:type="pct"/>
          </w:tcPr>
          <w:p w14:paraId="56FD6244" w14:textId="48B28F7F" w:rsidR="00BB0969" w:rsidRDefault="00BB0969" w:rsidP="00BB0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Unit cost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</w:t>
            </w:r>
          </w:p>
          <w:p w14:paraId="5F142178" w14:textId="77777777" w:rsidR="004A2361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Excluding GST </w:t>
            </w:r>
          </w:p>
          <w:p w14:paraId="2C3B797A" w14:textId="6D61E17B" w:rsidR="00BB0969" w:rsidRPr="0018297C" w:rsidRDefault="00BB0969" w:rsidP="00BB0969">
            <w:pPr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B</w:t>
            </w: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)</w:t>
            </w:r>
          </w:p>
        </w:tc>
        <w:tc>
          <w:tcPr>
            <w:tcW w:w="604" w:type="pct"/>
            <w:vAlign w:val="center"/>
          </w:tcPr>
          <w:p w14:paraId="09F25FA1" w14:textId="0B508CF0" w:rsidR="00E36145" w:rsidRPr="0018297C" w:rsidRDefault="00E36145" w:rsidP="00E36145">
            <w:pPr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  <w:p w14:paraId="3117199D" w14:textId="6B22CF95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GST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 Amount</w:t>
            </w:r>
          </w:p>
          <w:p w14:paraId="324B56F7" w14:textId="03CCB65D" w:rsidR="00BB0969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(C)</w:t>
            </w:r>
          </w:p>
        </w:tc>
        <w:tc>
          <w:tcPr>
            <w:tcW w:w="1026" w:type="pct"/>
            <w:vAlign w:val="center"/>
          </w:tcPr>
          <w:p w14:paraId="0F541368" w14:textId="0537E7A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Total Cost </w:t>
            </w:r>
          </w:p>
          <w:p w14:paraId="27792FCF" w14:textId="4B1485E8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Including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GST</w:t>
            </w:r>
          </w:p>
          <w:p w14:paraId="6F2BE66C" w14:textId="1B97F4EA" w:rsidR="00E36145" w:rsidRPr="0018297C" w:rsidRDefault="00BB0969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D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=A </w:t>
            </w:r>
            <w:r w:rsidR="00553BF4">
              <w:rPr>
                <w:rFonts w:ascii="Century Gothic" w:hAnsi="Century Gothic" w:cstheme="minorHAnsi"/>
                <w:b/>
                <w:bCs/>
                <w:szCs w:val="22"/>
              </w:rPr>
              <w:t xml:space="preserve">*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Cs w:val="22"/>
              </w:rPr>
              <w:t>(</w:t>
            </w:r>
            <w:r w:rsidR="00E36145" w:rsidRPr="0018297C">
              <w:rPr>
                <w:rFonts w:ascii="Century Gothic" w:hAnsi="Century Gothic" w:cstheme="minorHAnsi"/>
                <w:b/>
                <w:bCs/>
                <w:szCs w:val="22"/>
              </w:rPr>
              <w:t xml:space="preserve"> B</w:t>
            </w:r>
            <w:proofErr w:type="gramEnd"/>
            <w:r>
              <w:rPr>
                <w:rFonts w:ascii="Century Gothic" w:hAnsi="Century Gothic" w:cstheme="minorHAnsi"/>
                <w:b/>
                <w:bCs/>
                <w:szCs w:val="22"/>
              </w:rPr>
              <w:t>+C)</w:t>
            </w:r>
          </w:p>
        </w:tc>
      </w:tr>
      <w:tr w:rsidR="00E36145" w:rsidRPr="0018297C" w14:paraId="4922FC5C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13DADBC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1</w:t>
            </w:r>
          </w:p>
        </w:tc>
        <w:tc>
          <w:tcPr>
            <w:tcW w:w="724" w:type="pct"/>
            <w:vAlign w:val="center"/>
          </w:tcPr>
          <w:p w14:paraId="4E2D163D" w14:textId="79C7766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Tablet Device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with </w:t>
            </w:r>
            <w:proofErr w:type="gramStart"/>
            <w:r>
              <w:rPr>
                <w:rFonts w:ascii="Century Gothic" w:hAnsi="Century Gothic" w:cstheme="minorHAnsi"/>
                <w:b/>
                <w:bCs/>
                <w:szCs w:val="22"/>
              </w:rPr>
              <w:t>1 year</w:t>
            </w:r>
            <w:proofErr w:type="gramEnd"/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 standard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OEM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warranty </w:t>
            </w:r>
            <w:r w:rsidR="004A2361">
              <w:rPr>
                <w:rFonts w:ascii="Century Gothic" w:hAnsi="Century Gothic" w:cstheme="minorHAnsi"/>
                <w:b/>
                <w:bCs/>
                <w:szCs w:val="22"/>
              </w:rPr>
              <w:t xml:space="preserve">along 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Flip cover/case</w:t>
            </w:r>
          </w:p>
        </w:tc>
        <w:tc>
          <w:tcPr>
            <w:tcW w:w="787" w:type="pct"/>
            <w:vAlign w:val="center"/>
          </w:tcPr>
          <w:p w14:paraId="32BB0990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Make-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Samsung</w:t>
            </w:r>
          </w:p>
          <w:p w14:paraId="32794716" w14:textId="403A8A2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 w:rsidRPr="0018297C">
              <w:rPr>
                <w:rFonts w:ascii="Century Gothic" w:hAnsi="Century Gothic" w:cstheme="minorHAnsi"/>
                <w:b/>
                <w:bCs/>
                <w:szCs w:val="22"/>
              </w:rPr>
              <w:t>Model-</w:t>
            </w:r>
            <w:r w:rsidRPr="0018297C">
              <w:rPr>
                <w:rFonts w:ascii="Century Gothic" w:hAnsi="Century Gothic" w:cstheme="minorHAnsi"/>
                <w:szCs w:val="22"/>
              </w:rPr>
              <w:t xml:space="preserve"> Galaxy Tab A8</w:t>
            </w:r>
            <w:r>
              <w:rPr>
                <w:rFonts w:ascii="Century Gothic" w:hAnsi="Century Gothic" w:cstheme="minorHAnsi"/>
                <w:szCs w:val="22"/>
              </w:rPr>
              <w:t xml:space="preserve"> LTE with 4 GB </w:t>
            </w:r>
            <w:proofErr w:type="gramStart"/>
            <w:r>
              <w:rPr>
                <w:rFonts w:ascii="Century Gothic" w:hAnsi="Century Gothic" w:cstheme="minorHAnsi"/>
                <w:szCs w:val="22"/>
              </w:rPr>
              <w:t>RAM,  GB</w:t>
            </w:r>
            <w:proofErr w:type="gramEnd"/>
            <w:r>
              <w:rPr>
                <w:rFonts w:ascii="Century Gothic" w:hAnsi="Century Gothic" w:cstheme="minorHAnsi"/>
                <w:szCs w:val="22"/>
              </w:rPr>
              <w:t xml:space="preserve"> storage</w:t>
            </w:r>
          </w:p>
        </w:tc>
        <w:tc>
          <w:tcPr>
            <w:tcW w:w="497" w:type="pct"/>
            <w:vAlign w:val="center"/>
          </w:tcPr>
          <w:p w14:paraId="7618507C" w14:textId="31EA55F0" w:rsidR="00E36145" w:rsidRPr="0018297C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7D69FD9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1DD48F13" w14:textId="22D7DB2F" w:rsidR="00E36145" w:rsidRPr="0018297C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7E818046" w14:textId="56681C6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1C88333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0E4D3B82" w14:textId="345E22EE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2</w:t>
            </w:r>
          </w:p>
        </w:tc>
        <w:tc>
          <w:tcPr>
            <w:tcW w:w="724" w:type="pct"/>
            <w:vAlign w:val="center"/>
          </w:tcPr>
          <w:p w14:paraId="43F0A0ED" w14:textId="61D95293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Extended OEM Warranty pack for additional 2 Years</w:t>
            </w:r>
          </w:p>
        </w:tc>
        <w:tc>
          <w:tcPr>
            <w:tcW w:w="787" w:type="pct"/>
            <w:vAlign w:val="center"/>
          </w:tcPr>
          <w:p w14:paraId="015A6E81" w14:textId="5EFCA7C9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054E0C81" w14:textId="584B3FAE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1E4268D7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74BCB303" w14:textId="4E0064B4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062C6FC5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76E473A1" w14:textId="77777777" w:rsidTr="00BB0969">
        <w:trPr>
          <w:trHeight w:val="483"/>
        </w:trPr>
        <w:tc>
          <w:tcPr>
            <w:tcW w:w="349" w:type="pct"/>
            <w:vAlign w:val="center"/>
          </w:tcPr>
          <w:p w14:paraId="70765329" w14:textId="3534E226" w:rsidR="00E36145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3</w:t>
            </w:r>
          </w:p>
        </w:tc>
        <w:tc>
          <w:tcPr>
            <w:tcW w:w="724" w:type="pct"/>
            <w:vAlign w:val="center"/>
          </w:tcPr>
          <w:p w14:paraId="0661400A" w14:textId="189630CC" w:rsidR="00E36145" w:rsidRDefault="00E36145" w:rsidP="00E36145">
            <w:pPr>
              <w:widowControl w:val="0"/>
              <w:autoSpaceDE w:val="0"/>
              <w:autoSpaceDN w:val="0"/>
              <w:adjustRightInd w:val="0"/>
              <w:ind w:left="-83"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Samsung Knox MDM solution 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with </w:t>
            </w:r>
            <w:r>
              <w:rPr>
                <w:rFonts w:ascii="Century Gothic" w:hAnsi="Century Gothic" w:cstheme="minorHAnsi"/>
                <w:b/>
                <w:bCs/>
                <w:szCs w:val="22"/>
              </w:rPr>
              <w:t>3 years</w:t>
            </w:r>
            <w:r w:rsidR="00BB0969">
              <w:rPr>
                <w:rFonts w:ascii="Century Gothic" w:hAnsi="Century Gothic" w:cstheme="minorHAnsi"/>
                <w:b/>
                <w:bCs/>
                <w:szCs w:val="22"/>
              </w:rPr>
              <w:t xml:space="preserve"> support</w:t>
            </w:r>
          </w:p>
        </w:tc>
        <w:tc>
          <w:tcPr>
            <w:tcW w:w="787" w:type="pct"/>
            <w:vAlign w:val="center"/>
          </w:tcPr>
          <w:p w14:paraId="5BE261B9" w14:textId="5A4112B9" w:rsidR="00E36145" w:rsidRDefault="00E36145" w:rsidP="00E361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Samsung</w:t>
            </w:r>
          </w:p>
        </w:tc>
        <w:tc>
          <w:tcPr>
            <w:tcW w:w="497" w:type="pct"/>
            <w:vAlign w:val="center"/>
          </w:tcPr>
          <w:p w14:paraId="16CBE8DA" w14:textId="2062DB1F" w:rsidR="00E36145" w:rsidRDefault="004A2361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>10</w:t>
            </w:r>
          </w:p>
        </w:tc>
        <w:tc>
          <w:tcPr>
            <w:tcW w:w="1013" w:type="pct"/>
          </w:tcPr>
          <w:p w14:paraId="27B0A33A" w14:textId="77777777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604" w:type="pct"/>
            <w:vAlign w:val="center"/>
          </w:tcPr>
          <w:p w14:paraId="3E72AC1B" w14:textId="00243AF1" w:rsidR="00E36145" w:rsidRDefault="00E36145" w:rsidP="00E36145">
            <w:pPr>
              <w:ind w:right="30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  <w:tc>
          <w:tcPr>
            <w:tcW w:w="1026" w:type="pct"/>
            <w:vAlign w:val="center"/>
          </w:tcPr>
          <w:p w14:paraId="50415EF3" w14:textId="77777777" w:rsidR="00E36145" w:rsidRPr="0018297C" w:rsidRDefault="00E36145" w:rsidP="00E36145">
            <w:pPr>
              <w:widowControl w:val="0"/>
              <w:autoSpaceDE w:val="0"/>
              <w:autoSpaceDN w:val="0"/>
              <w:adjustRightInd w:val="0"/>
              <w:ind w:right="30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E36145" w:rsidRPr="0018297C" w14:paraId="0F1ED940" w14:textId="77777777" w:rsidTr="00AD640B">
        <w:trPr>
          <w:trHeight w:val="483"/>
        </w:trPr>
        <w:tc>
          <w:tcPr>
            <w:tcW w:w="3974" w:type="pct"/>
            <w:gridSpan w:val="6"/>
          </w:tcPr>
          <w:p w14:paraId="0900DB76" w14:textId="1E8B862C" w:rsidR="00E36145" w:rsidRPr="00061E41" w:rsidRDefault="00E36145" w:rsidP="00061E41">
            <w:pPr>
              <w:spacing w:line="240" w:lineRule="auto"/>
              <w:ind w:right="536"/>
              <w:jc w:val="right"/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</w:pP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Total cost for Samsung Tab A8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LTE </w:t>
            </w:r>
            <w:proofErr w:type="gramStart"/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&amp; </w:t>
            </w:r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Samsung</w:t>
            </w:r>
            <w:proofErr w:type="gramEnd"/>
            <w:r w:rsidR="00BB0969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Knox </w:t>
            </w:r>
            <w:r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>MDM solution with 3 years</w:t>
            </w:r>
            <w:r w:rsidR="00061E41" w:rsidRPr="00061E41">
              <w:rPr>
                <w:rFonts w:ascii="Century Gothic" w:hAnsi="Century Gothic" w:cstheme="minorHAnsi"/>
                <w:b/>
                <w:bCs/>
                <w:sz w:val="28"/>
                <w:szCs w:val="28"/>
              </w:rPr>
              <w:t xml:space="preserve"> warranty / support</w:t>
            </w:r>
          </w:p>
        </w:tc>
        <w:tc>
          <w:tcPr>
            <w:tcW w:w="1026" w:type="pct"/>
            <w:vAlign w:val="center"/>
          </w:tcPr>
          <w:p w14:paraId="00EFEB34" w14:textId="0FA700B4" w:rsidR="00E36145" w:rsidRPr="0018297C" w:rsidRDefault="00E36145" w:rsidP="005D7E5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jc w:val="center"/>
              <w:rPr>
                <w:rFonts w:ascii="Century Gothic" w:hAnsi="Century Gothic" w:cstheme="minorHAnsi"/>
                <w:b/>
                <w:bCs/>
                <w:szCs w:val="22"/>
              </w:rPr>
            </w:pPr>
          </w:p>
        </w:tc>
      </w:tr>
      <w:tr w:rsidR="00AE5736" w:rsidRPr="0018297C" w14:paraId="64803535" w14:textId="77777777" w:rsidTr="00AE5736">
        <w:trPr>
          <w:trHeight w:val="483"/>
        </w:trPr>
        <w:tc>
          <w:tcPr>
            <w:tcW w:w="5000" w:type="pct"/>
            <w:gridSpan w:val="7"/>
          </w:tcPr>
          <w:p w14:paraId="6A6CA198" w14:textId="5B33CA3E" w:rsidR="00AE5736" w:rsidRPr="0018297C" w:rsidRDefault="00AE5736" w:rsidP="00AE57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536"/>
              <w:rPr>
                <w:rFonts w:ascii="Century Gothic" w:hAnsi="Century Gothic" w:cstheme="minorHAnsi"/>
                <w:b/>
                <w:bCs/>
                <w:szCs w:val="22"/>
              </w:rPr>
            </w:pPr>
            <w:r>
              <w:rPr>
                <w:rFonts w:ascii="Century Gothic" w:hAnsi="Century Gothic" w:cstheme="minorHAnsi"/>
                <w:b/>
                <w:bCs/>
                <w:szCs w:val="22"/>
              </w:rPr>
              <w:t xml:space="preserve">Amount in words: </w:t>
            </w:r>
          </w:p>
        </w:tc>
      </w:tr>
    </w:tbl>
    <w:p w14:paraId="2AB6D7CF" w14:textId="5536B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F2938C2" w14:textId="5B732CDD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C8CF193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6A7F3907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025912C9" w14:textId="77777777" w:rsidR="00AE5736" w:rsidRPr="0018297C" w:rsidRDefault="00AE5736" w:rsidP="00AE5736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Cs w:val="22"/>
        </w:rPr>
      </w:pPr>
      <w:r w:rsidRPr="0018297C">
        <w:rPr>
          <w:rFonts w:ascii="Century Gothic" w:hAnsi="Century Gothic" w:cstheme="minorHAnsi"/>
          <w:b/>
          <w:bCs/>
          <w:szCs w:val="22"/>
        </w:rPr>
        <w:t>Company Seal</w:t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</w:r>
      <w:r w:rsidRPr="0018297C">
        <w:rPr>
          <w:rFonts w:ascii="Century Gothic" w:hAnsi="Century Gothic" w:cstheme="minorHAnsi"/>
          <w:b/>
          <w:bCs/>
          <w:szCs w:val="22"/>
        </w:rPr>
        <w:tab/>
        <w:t xml:space="preserve">Signature of Authorized Signatory </w:t>
      </w:r>
    </w:p>
    <w:p w14:paraId="2E325BE6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Date</w:t>
      </w:r>
      <w:r w:rsidRPr="0018297C">
        <w:rPr>
          <w:rFonts w:ascii="Century Gothic" w:hAnsi="Century Gothic" w:cstheme="minorHAnsi"/>
          <w:b/>
          <w:bCs/>
          <w:sz w:val="22"/>
          <w:szCs w:val="22"/>
        </w:rPr>
        <w:tab/>
      </w:r>
    </w:p>
    <w:p w14:paraId="5CFC46D8" w14:textId="77777777" w:rsidR="00AE5736" w:rsidRPr="0018297C" w:rsidRDefault="00AE5736" w:rsidP="00AE5736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  <w:sz w:val="22"/>
          <w:szCs w:val="22"/>
        </w:rPr>
      </w:pPr>
      <w:r w:rsidRPr="0018297C">
        <w:rPr>
          <w:rFonts w:ascii="Century Gothic" w:hAnsi="Century Gothic" w:cstheme="minorHAnsi"/>
          <w:b/>
          <w:bCs/>
          <w:sz w:val="22"/>
          <w:szCs w:val="22"/>
        </w:rPr>
        <w:t>Name &amp; Designation:</w:t>
      </w:r>
    </w:p>
    <w:p w14:paraId="49FFDFFB" w14:textId="77777777" w:rsidR="00AE5736" w:rsidRDefault="00AE5736" w:rsidP="00AE5736">
      <w:pPr>
        <w:autoSpaceDE w:val="0"/>
        <w:autoSpaceDN w:val="0"/>
        <w:adjustRightInd w:val="0"/>
        <w:spacing w:after="0"/>
        <w:ind w:right="536"/>
        <w:jc w:val="right"/>
        <w:rPr>
          <w:rFonts w:ascii="Century Gothic" w:hAnsi="Century Gothic" w:cstheme="minorHAnsi"/>
          <w:b/>
          <w:bCs/>
          <w:szCs w:val="22"/>
        </w:rPr>
      </w:pPr>
    </w:p>
    <w:p w14:paraId="2D8117F0" w14:textId="5A020F9F" w:rsidR="0095692F" w:rsidRPr="00AE5736" w:rsidRDefault="00AE5736" w:rsidP="0095692F">
      <w:pPr>
        <w:pStyle w:val="Default"/>
        <w:tabs>
          <w:tab w:val="left" w:pos="270"/>
          <w:tab w:val="left" w:pos="900"/>
        </w:tabs>
        <w:spacing w:before="120" w:after="120" w:line="276" w:lineRule="auto"/>
        <w:ind w:right="536"/>
        <w:jc w:val="both"/>
        <w:rPr>
          <w:rFonts w:ascii="Century Gothic" w:hAnsi="Century Gothic" w:cstheme="minorHAnsi"/>
          <w:b/>
          <w:color w:val="auto"/>
          <w:u w:val="single"/>
        </w:rPr>
      </w:pPr>
      <w:r w:rsidRPr="00AE5736">
        <w:rPr>
          <w:rFonts w:ascii="Century Gothic" w:hAnsi="Century Gothic" w:cstheme="minorHAnsi"/>
          <w:b/>
          <w:color w:val="auto"/>
          <w:u w:val="single"/>
        </w:rPr>
        <w:lastRenderedPageBreak/>
        <w:t xml:space="preserve">Terms &amp; </w:t>
      </w:r>
      <w:proofErr w:type="gramStart"/>
      <w:r w:rsidRPr="00AE5736">
        <w:rPr>
          <w:rFonts w:ascii="Century Gothic" w:hAnsi="Century Gothic" w:cstheme="minorHAnsi"/>
          <w:b/>
          <w:color w:val="auto"/>
          <w:u w:val="single"/>
        </w:rPr>
        <w:t xml:space="preserve">Conditions </w:t>
      </w:r>
      <w:r w:rsidR="0095692F" w:rsidRPr="00AE5736">
        <w:rPr>
          <w:rFonts w:ascii="Century Gothic" w:hAnsi="Century Gothic" w:cstheme="minorHAnsi"/>
          <w:b/>
          <w:color w:val="auto"/>
          <w:u w:val="single"/>
        </w:rPr>
        <w:t>:</w:t>
      </w:r>
      <w:proofErr w:type="gramEnd"/>
    </w:p>
    <w:p w14:paraId="14108DCF" w14:textId="5A1D0A7A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quotation submitted should be strictly as per format.</w:t>
      </w:r>
    </w:p>
    <w:p w14:paraId="2727C0B7" w14:textId="2F5666C0" w:rsidR="00553BF4" w:rsidRPr="00AE5736" w:rsidRDefault="00553BF4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warranty should be standard OEM warranty</w:t>
      </w:r>
      <w:r w:rsidR="00AE5736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for three years (one year plus additional two years)</w:t>
      </w:r>
    </w:p>
    <w:p w14:paraId="6786FF6E" w14:textId="7BD9799E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also confirm that the above-</w:t>
      </w:r>
      <w:r w:rsidR="00553BF4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quoted rates 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are accurate. In case of any anomalies in the calculation for arriving at </w:t>
      </w:r>
      <w:r w:rsidR="004A2361"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total cost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, the Bank will have the right to rectify the same and it will be binding upon our company.</w:t>
      </w:r>
    </w:p>
    <w:p w14:paraId="41021366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ensured that the price information is filled in the Commercial Offer at appropriate column without any typographical or arithmetic errors. All fields have been filled in correctly.</w:t>
      </w:r>
    </w:p>
    <w:p w14:paraId="07AF143D" w14:textId="77777777" w:rsidR="0095692F" w:rsidRPr="00AE5736" w:rsidRDefault="0095692F" w:rsidP="00AE5736">
      <w:pPr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We have not added or modified any clauses / statements / recordings / declarations in the commercial offer, which is conditional and / or qualified or subjected to suggestions, which contain any deviation in terms &amp; conditions or any specification.</w:t>
      </w:r>
    </w:p>
    <w:p w14:paraId="7485EC8E" w14:textId="1CAF2E2F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 devices supplied is new and not refurbished/repaired.</w:t>
      </w:r>
    </w:p>
    <w:p w14:paraId="078B86FC" w14:textId="79626A7E" w:rsidR="00AD640B" w:rsidRPr="00AE5736" w:rsidRDefault="00AD640B" w:rsidP="00AE573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-46" w:hanging="142"/>
        <w:jc w:val="both"/>
        <w:rPr>
          <w:rFonts w:ascii="Century Gothic" w:hAnsi="Century Gothic" w:cstheme="minorHAnsi"/>
          <w:sz w:val="23"/>
          <w:szCs w:val="23"/>
        </w:rPr>
      </w:pPr>
      <w:r w:rsidRPr="00AE5736">
        <w:rPr>
          <w:rFonts w:ascii="Century Gothic" w:hAnsi="Century Gothic" w:cstheme="minorHAnsi"/>
          <w:sz w:val="23"/>
          <w:szCs w:val="23"/>
        </w:rPr>
        <w:t>We hereby declare that there is no malicious software installed in the supplied device/software.</w:t>
      </w:r>
    </w:p>
    <w:p w14:paraId="3D6C62E0" w14:textId="77777777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Bank has discretion to keep any of the line item mentioned above as optional as per Bank’s requirement.</w:t>
      </w:r>
    </w:p>
    <w:p w14:paraId="021A06A4" w14:textId="0C2605B9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All prices should be quoted in </w:t>
      </w:r>
      <w:r w:rsidRPr="00AE5736">
        <w:rPr>
          <w:rFonts w:ascii="Century Gothic" w:eastAsia="Calibri" w:hAnsi="Century Gothic" w:cstheme="minorHAnsi"/>
          <w:b/>
          <w:bCs/>
          <w:sz w:val="23"/>
          <w:szCs w:val="23"/>
          <w:lang w:eastAsia="en-IN"/>
        </w:rPr>
        <w:t>Indian Rupees (INR)</w:t>
      </w: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 xml:space="preserve"> only.</w:t>
      </w:r>
    </w:p>
    <w:p w14:paraId="29B63644" w14:textId="20B0A75F" w:rsidR="0006437E" w:rsidRPr="00AE5736" w:rsidRDefault="0006437E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The quantity mentioned above is only indicative and may change at the time of issuance of Purchase Order.</w:t>
      </w:r>
    </w:p>
    <w:p w14:paraId="3411B643" w14:textId="4D0D8C30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Quotation to be sent and Delivery should be made to the following address :-______________________________________________________________________________________________________________________________________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________________</w:t>
      </w:r>
    </w:p>
    <w:p w14:paraId="478BA5C3" w14:textId="0AFECB6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3"/>
          <w:szCs w:val="23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Contact person details (Name, Mobile No. and Email Address :- ______________________________________________________________________________________________________________________________________</w:t>
      </w:r>
      <w:r>
        <w:rPr>
          <w:rFonts w:ascii="Century Gothic" w:eastAsia="Calibri" w:hAnsi="Century Gothic" w:cstheme="minorHAnsi"/>
          <w:sz w:val="23"/>
          <w:szCs w:val="23"/>
          <w:lang w:eastAsia="en-IN"/>
        </w:rPr>
        <w:t>________________</w:t>
      </w:r>
    </w:p>
    <w:p w14:paraId="3DFA3609" w14:textId="572A2E18" w:rsidR="00AE5736" w:rsidRPr="00AE5736" w:rsidRDefault="00AE5736" w:rsidP="00AE5736">
      <w:pPr>
        <w:numPr>
          <w:ilvl w:val="0"/>
          <w:numId w:val="1"/>
        </w:numPr>
        <w:autoSpaceDE w:val="0"/>
        <w:autoSpaceDN w:val="0"/>
        <w:adjustRightInd w:val="0"/>
        <w:spacing w:before="120" w:after="120"/>
        <w:ind w:right="-46" w:hanging="76"/>
        <w:jc w:val="both"/>
        <w:rPr>
          <w:rFonts w:ascii="Century Gothic" w:eastAsia="Calibri" w:hAnsi="Century Gothic" w:cstheme="minorHAnsi"/>
          <w:sz w:val="24"/>
          <w:szCs w:val="24"/>
          <w:lang w:eastAsia="en-IN"/>
        </w:rPr>
      </w:pPr>
      <w:r w:rsidRPr="00AE5736">
        <w:rPr>
          <w:rFonts w:ascii="Century Gothic" w:eastAsia="Calibri" w:hAnsi="Century Gothic" w:cstheme="minorHAnsi"/>
          <w:sz w:val="23"/>
          <w:szCs w:val="23"/>
          <w:lang w:eastAsia="en-IN"/>
        </w:rPr>
        <w:t>Cost mentioned about should be inclusive of all charges including delivery / courier charges.</w:t>
      </w:r>
    </w:p>
    <w:p w14:paraId="0693AE79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ECB16CE" w14:textId="77777777" w:rsidR="00AD640B" w:rsidRPr="00AE5736" w:rsidRDefault="00AD640B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</w:p>
    <w:p w14:paraId="0D0A9E94" w14:textId="4BD21CEB" w:rsidR="0095692F" w:rsidRPr="00AE5736" w:rsidRDefault="0095692F" w:rsidP="0095692F">
      <w:pPr>
        <w:widowControl w:val="0"/>
        <w:autoSpaceDE w:val="0"/>
        <w:autoSpaceDN w:val="0"/>
        <w:adjustRightInd w:val="0"/>
        <w:spacing w:after="0"/>
        <w:ind w:right="536"/>
        <w:jc w:val="both"/>
        <w:rPr>
          <w:rFonts w:ascii="Century Gothic" w:hAnsi="Century Gothic" w:cstheme="minorHAnsi"/>
          <w:b/>
          <w:bCs/>
          <w:sz w:val="24"/>
          <w:szCs w:val="24"/>
        </w:rPr>
      </w:pPr>
      <w:r w:rsidRPr="00AE5736">
        <w:rPr>
          <w:rFonts w:ascii="Century Gothic" w:hAnsi="Century Gothic" w:cstheme="minorHAnsi"/>
          <w:b/>
          <w:bCs/>
          <w:sz w:val="24"/>
          <w:szCs w:val="24"/>
        </w:rPr>
        <w:t>Company Seal</w:t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r w:rsidRPr="00AE5736">
        <w:rPr>
          <w:rFonts w:ascii="Century Gothic" w:hAnsi="Century Gothic" w:cstheme="minorHAnsi"/>
          <w:b/>
          <w:bCs/>
          <w:sz w:val="24"/>
          <w:szCs w:val="24"/>
        </w:rPr>
        <w:tab/>
      </w:r>
      <w:bookmarkStart w:id="0" w:name="_Hlk146046829"/>
      <w:r w:rsidRPr="00AE5736">
        <w:rPr>
          <w:rFonts w:ascii="Century Gothic" w:hAnsi="Century Gothic" w:cstheme="minorHAnsi"/>
          <w:b/>
          <w:bCs/>
          <w:sz w:val="24"/>
          <w:szCs w:val="24"/>
        </w:rPr>
        <w:t xml:space="preserve">Signature of Authorized Signatory </w:t>
      </w:r>
      <w:bookmarkEnd w:id="0"/>
    </w:p>
    <w:p w14:paraId="6B725B18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Date</w:t>
      </w:r>
      <w:r w:rsidRPr="00AE5736">
        <w:rPr>
          <w:rFonts w:ascii="Century Gothic" w:hAnsi="Century Gothic" w:cstheme="minorHAnsi"/>
          <w:b/>
          <w:bCs/>
        </w:rPr>
        <w:tab/>
      </w:r>
    </w:p>
    <w:p w14:paraId="1D1DA4ED" w14:textId="77777777" w:rsidR="0095692F" w:rsidRPr="00AE5736" w:rsidRDefault="0095692F" w:rsidP="0095692F">
      <w:pPr>
        <w:pStyle w:val="Default"/>
        <w:tabs>
          <w:tab w:val="left" w:pos="0"/>
        </w:tabs>
        <w:spacing w:line="276" w:lineRule="auto"/>
        <w:ind w:right="536"/>
        <w:jc w:val="both"/>
        <w:rPr>
          <w:rFonts w:ascii="Century Gothic" w:hAnsi="Century Gothic" w:cstheme="minorHAnsi"/>
          <w:b/>
          <w:bCs/>
        </w:rPr>
      </w:pPr>
      <w:r w:rsidRPr="00AE5736">
        <w:rPr>
          <w:rFonts w:ascii="Century Gothic" w:hAnsi="Century Gothic" w:cstheme="minorHAnsi"/>
          <w:b/>
          <w:bCs/>
        </w:rPr>
        <w:t>Name &amp; Designation:</w:t>
      </w:r>
    </w:p>
    <w:sectPr w:rsidR="0095692F" w:rsidRPr="00AE5736" w:rsidSect="005203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4F641" w14:textId="77777777" w:rsidR="003C44A6" w:rsidRDefault="003C44A6" w:rsidP="0006437E">
      <w:pPr>
        <w:spacing w:after="0" w:line="240" w:lineRule="auto"/>
      </w:pPr>
      <w:r>
        <w:separator/>
      </w:r>
    </w:p>
  </w:endnote>
  <w:endnote w:type="continuationSeparator" w:id="0">
    <w:p w14:paraId="3B2E6ECF" w14:textId="77777777" w:rsidR="003C44A6" w:rsidRDefault="003C44A6" w:rsidP="00064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C7595" w14:textId="77777777" w:rsidR="005E2CA9" w:rsidRDefault="005E2C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3E851" w14:textId="19E1C08D" w:rsidR="0006437E" w:rsidRDefault="0006437E" w:rsidP="00520341">
    <w:pPr>
      <w:spacing w:after="0" w:line="240" w:lineRule="auto"/>
      <w:ind w:right="-897"/>
      <w:rPr>
        <w:rFonts w:ascii="Nirmala UI" w:eastAsia="Arial Unicode MS" w:hAnsi="Nirmala UI" w:cs="Nirmala UI"/>
        <w:sz w:val="16"/>
        <w:szCs w:val="16"/>
      </w:rPr>
    </w:pPr>
    <w:r>
      <w:rPr>
        <w:rFonts w:ascii="Nirmala UI" w:eastAsia="Arial Unicode MS" w:hAnsi="Nirmala UI" w:cs="Nirmala UI" w:hint="cs"/>
        <w:sz w:val="16"/>
        <w:szCs w:val="16"/>
      </w:rPr>
      <w:t>_________________________________________________________________________________</w:t>
    </w:r>
    <w:r>
      <w:rPr>
        <w:rFonts w:ascii="Nirmala UI" w:eastAsia="Arial Unicode MS" w:hAnsi="Nirmala UI" w:cs="Nirmala UI"/>
        <w:sz w:val="16"/>
        <w:szCs w:val="16"/>
      </w:rPr>
      <w:t>____________________________________________________________</w:t>
    </w:r>
    <w:r>
      <w:rPr>
        <w:rFonts w:ascii="Nirmala UI" w:eastAsia="Arial Unicode MS" w:hAnsi="Nirmala UI" w:cs="Nirmala UI" w:hint="cs"/>
        <w:sz w:val="16"/>
        <w:szCs w:val="16"/>
      </w:rPr>
      <w:t>________</w:t>
    </w:r>
  </w:p>
  <w:p w14:paraId="2E6E85D9" w14:textId="77777777" w:rsidR="00520341" w:rsidRPr="00EB3C1D" w:rsidRDefault="00520341" w:rsidP="00520341">
    <w:pPr>
      <w:spacing w:after="0"/>
      <w:jc w:val="center"/>
    </w:pPr>
    <w:bookmarkStart w:id="1" w:name="_Hlk146125240"/>
    <w:bookmarkStart w:id="2" w:name="_Hlk146125241"/>
    <w:r w:rsidRPr="00EB3C1D">
      <w:rPr>
        <w:rFonts w:hint="cs"/>
        <w:cs/>
      </w:rPr>
      <w:t>अंचल</w:t>
    </w:r>
    <w:r w:rsidRPr="00EB3C1D">
      <w:rPr>
        <w:cs/>
      </w:rPr>
      <w:t xml:space="preserve"> </w:t>
    </w:r>
    <w:r w:rsidRPr="00EB3C1D">
      <w:rPr>
        <w:rFonts w:hint="cs"/>
        <w:cs/>
      </w:rPr>
      <w:t>सूचना</w:t>
    </w:r>
    <w:r w:rsidRPr="00EB3C1D">
      <w:rPr>
        <w:cs/>
      </w:rPr>
      <w:t xml:space="preserve"> </w:t>
    </w:r>
    <w:r w:rsidRPr="00EB3C1D">
      <w:rPr>
        <w:rFonts w:hint="cs"/>
        <w:cs/>
      </w:rPr>
      <w:t>प्रौधोगिकी</w:t>
    </w:r>
    <w:r w:rsidRPr="00EB3C1D">
      <w:rPr>
        <w:cs/>
      </w:rPr>
      <w:t xml:space="preserve"> </w:t>
    </w:r>
    <w:r w:rsidRPr="00EB3C1D">
      <w:rPr>
        <w:rFonts w:hint="cs"/>
        <w:cs/>
      </w:rPr>
      <w:t>केंद्र</w:t>
    </w:r>
    <w:r w:rsidRPr="00EB3C1D">
      <w:t xml:space="preserve">, </w:t>
    </w:r>
    <w:r w:rsidRPr="00EB3C1D">
      <w:rPr>
        <w:rFonts w:hint="cs"/>
        <w:cs/>
      </w:rPr>
      <w:t>अंचल</w:t>
    </w:r>
    <w:r w:rsidRPr="00EB3C1D">
      <w:rPr>
        <w:rFonts w:eastAsia="Century Gothic"/>
        <w:cs/>
      </w:rPr>
      <w:t xml:space="preserve"> </w:t>
    </w:r>
    <w:r w:rsidRPr="00EB3C1D">
      <w:rPr>
        <w:rFonts w:hint="cs"/>
        <w:cs/>
      </w:rPr>
      <w:t>कार्यालय</w:t>
    </w:r>
    <w:r w:rsidRPr="00EB3C1D">
      <w:rPr>
        <w:cs/>
      </w:rPr>
      <w:t xml:space="preserve">, </w:t>
    </w:r>
    <w:r w:rsidRPr="00EB3C1D">
      <w:rPr>
        <w:rFonts w:hint="cs"/>
        <w:cs/>
      </w:rPr>
      <w:t>आर्केड</w:t>
    </w:r>
    <w:r w:rsidRPr="00EB3C1D">
      <w:rPr>
        <w:cs/>
      </w:rPr>
      <w:t xml:space="preserve"> </w:t>
    </w:r>
    <w:r w:rsidRPr="00EB3C1D">
      <w:rPr>
        <w:rFonts w:hint="cs"/>
        <w:cs/>
      </w:rPr>
      <w:t>इंटरनेशनल</w:t>
    </w:r>
    <w:r w:rsidRPr="00EB3C1D">
      <w:rPr>
        <w:cs/>
      </w:rPr>
      <w:t>,</w:t>
    </w:r>
    <w:r w:rsidRPr="00EB3C1D">
      <w:t xml:space="preserve"> </w:t>
    </w:r>
    <w:r w:rsidRPr="00EB3C1D">
      <w:rPr>
        <w:rFonts w:hint="cs"/>
        <w:cs/>
      </w:rPr>
      <w:t>सिविल</w:t>
    </w:r>
    <w:r w:rsidRPr="00EB3C1D">
      <w:rPr>
        <w:cs/>
      </w:rPr>
      <w:t xml:space="preserve"> </w:t>
    </w:r>
    <w:r w:rsidRPr="00EB3C1D">
      <w:rPr>
        <w:rFonts w:hint="cs"/>
        <w:cs/>
      </w:rPr>
      <w:t>लाइंस</w:t>
    </w:r>
    <w:r w:rsidRPr="00EB3C1D">
      <w:rPr>
        <w:cs/>
      </w:rPr>
      <w:t xml:space="preserve">, </w:t>
    </w:r>
    <w:r w:rsidRPr="00EB3C1D">
      <w:rPr>
        <w:rFonts w:hint="cs"/>
        <w:cs/>
      </w:rPr>
      <w:t>अजमेर</w:t>
    </w:r>
    <w:r w:rsidRPr="00EB3C1D">
      <w:rPr>
        <w:cs/>
      </w:rPr>
      <w:t xml:space="preserve"> </w:t>
    </w:r>
    <w:r w:rsidRPr="00EB3C1D">
      <w:rPr>
        <w:rFonts w:hint="cs"/>
        <w:cs/>
      </w:rPr>
      <w:t>रोड</w:t>
    </w:r>
    <w:r w:rsidRPr="00EB3C1D">
      <w:rPr>
        <w:cs/>
      </w:rPr>
      <w:t>,</w:t>
    </w:r>
    <w:r w:rsidRPr="00EB3C1D">
      <w:rPr>
        <w:rtl/>
        <w:cs/>
      </w:rPr>
      <w:t xml:space="preserve"> </w:t>
    </w:r>
    <w:r w:rsidRPr="00EB3C1D">
      <w:rPr>
        <w:rFonts w:hint="cs"/>
        <w:cs/>
      </w:rPr>
      <w:t>ज़यपुर</w:t>
    </w:r>
    <w:r w:rsidRPr="00EB3C1D">
      <w:t>-302006</w:t>
    </w:r>
  </w:p>
  <w:p w14:paraId="6111AFF8" w14:textId="77777777" w:rsidR="00520341" w:rsidRPr="00EB3C1D" w:rsidRDefault="00520341" w:rsidP="00520341">
    <w:pPr>
      <w:spacing w:after="0"/>
      <w:jc w:val="center"/>
      <w:rPr>
        <w:sz w:val="18"/>
        <w:szCs w:val="18"/>
      </w:rPr>
    </w:pPr>
    <w:r w:rsidRPr="00EB3C1D">
      <w:rPr>
        <w:sz w:val="18"/>
        <w:szCs w:val="18"/>
      </w:rPr>
      <w:t>Zonal Information Technology Centre, Zonal Office,</w:t>
    </w:r>
    <w:r w:rsidRPr="00EB3C1D">
      <w:rPr>
        <w:sz w:val="18"/>
        <w:szCs w:val="16"/>
        <w:cs/>
      </w:rPr>
      <w:t xml:space="preserve"> </w:t>
    </w:r>
    <w:r w:rsidRPr="00EB3C1D">
      <w:rPr>
        <w:sz w:val="18"/>
        <w:szCs w:val="18"/>
      </w:rPr>
      <w:t>Arcade International</w:t>
    </w:r>
    <w:r w:rsidRPr="00EB3C1D">
      <w:rPr>
        <w:sz w:val="18"/>
        <w:szCs w:val="16"/>
        <w:cs/>
      </w:rPr>
      <w:t>,</w:t>
    </w:r>
    <w:r w:rsidRPr="00EB3C1D">
      <w:rPr>
        <w:sz w:val="18"/>
        <w:szCs w:val="18"/>
      </w:rPr>
      <w:t xml:space="preserve"> Civil Lines, Ajmer Road, Jaipur-302006</w:t>
    </w:r>
  </w:p>
  <w:p w14:paraId="259C2710" w14:textId="3A473CFF" w:rsidR="0006437E" w:rsidRDefault="00520341" w:rsidP="00520341">
    <w:pPr>
      <w:spacing w:after="0"/>
      <w:jc w:val="center"/>
    </w:pPr>
    <w:r w:rsidRPr="00EB3C1D">
      <w:rPr>
        <w:b/>
        <w:sz w:val="18"/>
        <w:szCs w:val="18"/>
        <w:u w:val="single"/>
      </w:rPr>
      <w:t>Phone</w:t>
    </w:r>
    <w:r w:rsidRPr="00EB3C1D">
      <w:rPr>
        <w:sz w:val="18"/>
        <w:szCs w:val="18"/>
      </w:rPr>
      <w:t>: 0141-</w:t>
    </w:r>
    <w:proofErr w:type="gramStart"/>
    <w:r w:rsidRPr="00EB3C1D">
      <w:rPr>
        <w:sz w:val="18"/>
        <w:szCs w:val="18"/>
      </w:rPr>
      <w:t>2229932</w:t>
    </w:r>
    <w:r>
      <w:rPr>
        <w:sz w:val="18"/>
        <w:szCs w:val="18"/>
      </w:rPr>
      <w:t xml:space="preserve"> </w:t>
    </w:r>
    <w:r w:rsidRPr="00EB3C1D">
      <w:rPr>
        <w:sz w:val="18"/>
        <w:szCs w:val="18"/>
      </w:rPr>
      <w:t>;</w:t>
    </w:r>
    <w:proofErr w:type="gramEnd"/>
    <w:r>
      <w:rPr>
        <w:sz w:val="18"/>
        <w:szCs w:val="18"/>
      </w:rPr>
      <w:t xml:space="preserve"> </w:t>
    </w:r>
    <w:r w:rsidRPr="00EB3C1D">
      <w:rPr>
        <w:sz w:val="18"/>
        <w:szCs w:val="18"/>
      </w:rPr>
      <w:t>E</w:t>
    </w:r>
    <w:r w:rsidRPr="00EB3C1D">
      <w:rPr>
        <w:b/>
        <w:bCs/>
        <w:sz w:val="18"/>
        <w:szCs w:val="18"/>
        <w:u w:val="single"/>
      </w:rPr>
      <w:t>-Mail</w:t>
    </w:r>
    <w:r w:rsidRPr="00EB3C1D">
      <w:rPr>
        <w:sz w:val="18"/>
        <w:szCs w:val="18"/>
      </w:rPr>
      <w:t xml:space="preserve">: </w:t>
    </w:r>
    <w:hyperlink r:id="rId1" w:history="1">
      <w:r w:rsidRPr="00530D80">
        <w:rPr>
          <w:rStyle w:val="Hyperlink"/>
          <w:sz w:val="18"/>
          <w:szCs w:val="18"/>
        </w:rPr>
        <w:t>zojaipur.zit@ucobank.co.in</w:t>
      </w:r>
    </w:hyperlink>
    <w:bookmarkEnd w:id="1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21082" w14:textId="77777777" w:rsidR="005E2CA9" w:rsidRDefault="005E2C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5E5A4" w14:textId="77777777" w:rsidR="003C44A6" w:rsidRDefault="003C44A6" w:rsidP="0006437E">
      <w:pPr>
        <w:spacing w:after="0" w:line="240" w:lineRule="auto"/>
      </w:pPr>
      <w:r>
        <w:separator/>
      </w:r>
    </w:p>
  </w:footnote>
  <w:footnote w:type="continuationSeparator" w:id="0">
    <w:p w14:paraId="6D2DCF99" w14:textId="77777777" w:rsidR="003C44A6" w:rsidRDefault="003C44A6" w:rsidP="00064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8349" w14:textId="77777777" w:rsidR="005E2CA9" w:rsidRDefault="005E2C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1"/>
      <w:tblW w:w="10529" w:type="dxa"/>
      <w:tblInd w:w="-323" w:type="dxa"/>
      <w:tblLayout w:type="fixed"/>
      <w:tblLook w:val="04A0" w:firstRow="1" w:lastRow="0" w:firstColumn="1" w:lastColumn="0" w:noHBand="0" w:noVBand="1"/>
    </w:tblPr>
    <w:tblGrid>
      <w:gridCol w:w="1741"/>
      <w:gridCol w:w="2835"/>
      <w:gridCol w:w="1417"/>
      <w:gridCol w:w="2833"/>
      <w:gridCol w:w="1703"/>
    </w:tblGrid>
    <w:tr w:rsidR="0006437E" w14:paraId="06E412AB" w14:textId="77777777" w:rsidTr="00F55988">
      <w:trPr>
        <w:trHeight w:val="393"/>
      </w:trPr>
      <w:tc>
        <w:tcPr>
          <w:tcW w:w="1741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4A7203B9" w14:textId="77777777" w:rsidR="0006437E" w:rsidRDefault="0006437E" w:rsidP="0006437E">
          <w:pPr>
            <w:widowControl w:val="0"/>
            <w:ind w:right="261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  <w:lang w:bidi="hi-IN"/>
            </w:rPr>
          </w:pPr>
          <w:r w:rsidRPr="002B0E0C">
            <w:rPr>
              <w:noProof/>
              <w:lang w:eastAsia="en-IN"/>
            </w:rPr>
            <w:drawing>
              <wp:inline distT="0" distB="0" distL="0" distR="0" wp14:anchorId="3FE9F702" wp14:editId="0DB5EB4F">
                <wp:extent cx="1157578" cy="752475"/>
                <wp:effectExtent l="0" t="0" r="5080" b="0"/>
                <wp:docPr id="69" name="Picture 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4747" cy="757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1305A4CE" w14:textId="77777777" w:rsidR="0006437E" w:rsidRDefault="0006437E" w:rsidP="0006437E">
          <w:pPr>
            <w:widowControl w:val="0"/>
            <w:ind w:left="-105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Nirmala UI"/>
              <w:b/>
              <w:bCs/>
              <w:sz w:val="48"/>
              <w:szCs w:val="48"/>
              <w:cs/>
              <w:lang w:bidi="hi-IN"/>
            </w:rPr>
            <w:t>यूको बैंक</w:t>
          </w:r>
        </w:p>
      </w:tc>
      <w:tc>
        <w:tcPr>
          <w:tcW w:w="141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5A902915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noProof/>
              <w:lang w:eastAsia="en-IN"/>
            </w:rPr>
            <w:drawing>
              <wp:inline distT="0" distB="0" distL="0" distR="0" wp14:anchorId="1710F88A" wp14:editId="011B7A83">
                <wp:extent cx="676275" cy="676275"/>
                <wp:effectExtent l="0" t="0" r="0" b="0"/>
                <wp:docPr id="70" name="Picture 2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762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6784F7F2" w14:textId="77777777" w:rsidR="0006437E" w:rsidRDefault="0006437E" w:rsidP="0006437E">
          <w:pPr>
            <w:widowControl w:val="0"/>
            <w:ind w:left="-104"/>
            <w:jc w:val="center"/>
            <w:rPr>
              <w:rFonts w:ascii="Century Gothic" w:hAnsi="Century Gothic" w:cs="Arial Unicode MS"/>
              <w:b/>
              <w:bCs/>
              <w:sz w:val="48"/>
              <w:szCs w:val="48"/>
            </w:rPr>
          </w:pPr>
          <w:r>
            <w:rPr>
              <w:rFonts w:ascii="Century Gothic" w:hAnsi="Century Gothic" w:cs="Arial Unicode MS"/>
              <w:b/>
              <w:bCs/>
              <w:sz w:val="48"/>
              <w:szCs w:val="48"/>
            </w:rPr>
            <w:t>UCO BANK</w:t>
          </w:r>
        </w:p>
      </w:tc>
      <w:tc>
        <w:tcPr>
          <w:tcW w:w="1703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7328FFA3" w14:textId="6C8E04E7" w:rsidR="0006437E" w:rsidRDefault="0006437E" w:rsidP="0006437E">
          <w:pPr>
            <w:widowControl w:val="0"/>
            <w:ind w:left="-104"/>
            <w:jc w:val="right"/>
            <w:rPr>
              <w:rFonts w:ascii="Century Gothic" w:hAnsi="Century Gothic" w:cs="Arial Unicode MS"/>
              <w:b/>
              <w:bCs/>
              <w:sz w:val="18"/>
              <w:szCs w:val="18"/>
            </w:rPr>
          </w:pPr>
          <w:r>
            <w:rPr>
              <w:noProof/>
              <w:lang w:eastAsia="en-IN"/>
            </w:rPr>
            <w:drawing>
              <wp:inline distT="0" distB="0" distL="0" distR="0" wp14:anchorId="1637A5CB" wp14:editId="6FE02B0B">
                <wp:extent cx="960755" cy="617855"/>
                <wp:effectExtent l="0" t="0" r="0" b="0"/>
                <wp:docPr id="71" name="Picture 2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 l="12119" t="27414" r="7068" b="3000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0755" cy="6178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06437E" w14:paraId="25DB713D" w14:textId="77777777" w:rsidTr="00F55988">
      <w:trPr>
        <w:trHeight w:val="135"/>
      </w:trPr>
      <w:tc>
        <w:tcPr>
          <w:tcW w:w="1741" w:type="dxa"/>
          <w:vMerge/>
          <w:tcBorders>
            <w:top w:val="nil"/>
            <w:left w:val="nil"/>
            <w:bottom w:val="nil"/>
            <w:right w:val="nil"/>
          </w:tcBorders>
        </w:tcPr>
        <w:p w14:paraId="76ACE6BC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  <w:lang w:bidi="hi-IN"/>
            </w:rPr>
          </w:pP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621CB879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  <w:r>
            <w:rPr>
              <w:rFonts w:ascii="Century Gothic" w:hAnsi="Century Gothic" w:cs="Nirmala UI"/>
              <w:b/>
              <w:bCs/>
              <w:cs/>
              <w:lang w:bidi="hi-IN"/>
            </w:rPr>
            <w:t>सम्मान आपके विश्वास का</w:t>
          </w:r>
        </w:p>
      </w:tc>
      <w:tc>
        <w:tcPr>
          <w:tcW w:w="1417" w:type="dxa"/>
          <w:vMerge/>
          <w:tcBorders>
            <w:top w:val="nil"/>
            <w:left w:val="nil"/>
            <w:bottom w:val="nil"/>
            <w:right w:val="nil"/>
          </w:tcBorders>
        </w:tcPr>
        <w:p w14:paraId="02DDF5AB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 w:val="20"/>
            </w:rPr>
          </w:pPr>
        </w:p>
      </w:tc>
      <w:tc>
        <w:tcPr>
          <w:tcW w:w="2833" w:type="dxa"/>
          <w:tcBorders>
            <w:top w:val="nil"/>
            <w:left w:val="nil"/>
            <w:bottom w:val="nil"/>
            <w:right w:val="nil"/>
          </w:tcBorders>
        </w:tcPr>
        <w:p w14:paraId="18265054" w14:textId="77777777" w:rsidR="0006437E" w:rsidRDefault="0006437E" w:rsidP="0006437E">
          <w:pPr>
            <w:widowControl w:val="0"/>
            <w:ind w:right="163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  <w:r>
            <w:rPr>
              <w:rFonts w:ascii="Century Gothic" w:hAnsi="Century Gothic" w:cs="Arial Unicode MS"/>
              <w:b/>
              <w:bCs/>
              <w:szCs w:val="32"/>
            </w:rPr>
            <w:t>Honours Your Trust</w:t>
          </w:r>
        </w:p>
      </w:tc>
      <w:tc>
        <w:tcPr>
          <w:tcW w:w="1703" w:type="dxa"/>
          <w:vMerge/>
          <w:tcBorders>
            <w:top w:val="nil"/>
            <w:left w:val="nil"/>
            <w:bottom w:val="nil"/>
            <w:right w:val="nil"/>
          </w:tcBorders>
        </w:tcPr>
        <w:p w14:paraId="10E46AA2" w14:textId="77777777" w:rsidR="0006437E" w:rsidRDefault="0006437E" w:rsidP="0006437E">
          <w:pPr>
            <w:widowControl w:val="0"/>
            <w:jc w:val="center"/>
            <w:rPr>
              <w:rFonts w:ascii="Century Gothic" w:hAnsi="Century Gothic" w:cs="Arial Unicode MS"/>
              <w:b/>
              <w:bCs/>
              <w:szCs w:val="32"/>
            </w:rPr>
          </w:pPr>
        </w:p>
      </w:tc>
    </w:tr>
  </w:tbl>
  <w:p w14:paraId="406173DD" w14:textId="59272B74" w:rsidR="0006437E" w:rsidRPr="0006437E" w:rsidRDefault="0006437E" w:rsidP="0006437E">
    <w:pPr>
      <w:pBdr>
        <w:bottom w:val="single" w:sz="6" w:space="1" w:color="000000"/>
      </w:pBdr>
      <w:rPr>
        <w:sz w:val="2"/>
        <w:szCs w:val="14"/>
      </w:rPr>
    </w:pPr>
    <w:r>
      <w:rPr>
        <w:noProof/>
        <w:sz w:val="2"/>
        <w:szCs w:val="14"/>
        <w:lang w:eastAsia="en-IN"/>
      </w:rPr>
      <w:drawing>
        <wp:anchor distT="0" distB="0" distL="0" distR="0" simplePos="0" relativeHeight="251659264" behindDoc="1" locked="0" layoutInCell="0" allowOverlap="1" wp14:anchorId="05E04996" wp14:editId="0873AFAD">
          <wp:simplePos x="0" y="0"/>
          <wp:positionH relativeFrom="margin">
            <wp:posOffset>2203450</wp:posOffset>
          </wp:positionH>
          <wp:positionV relativeFrom="margin">
            <wp:posOffset>4308475</wp:posOffset>
          </wp:positionV>
          <wp:extent cx="1786255" cy="266700"/>
          <wp:effectExtent l="0" t="0" r="0" b="0"/>
          <wp:wrapNone/>
          <wp:docPr id="72" name="Picture 72" descr="uco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4" descr="uco-logo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70000" contrast="-70000"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6255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942B" w14:textId="77777777" w:rsidR="005E2CA9" w:rsidRDefault="005E2C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C20B5"/>
    <w:multiLevelType w:val="hybridMultilevel"/>
    <w:tmpl w:val="F032705E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5570731"/>
    <w:multiLevelType w:val="hybridMultilevel"/>
    <w:tmpl w:val="2D186A48"/>
    <w:lvl w:ilvl="0" w:tplc="FFFFFFFF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2F"/>
    <w:rsid w:val="00061E41"/>
    <w:rsid w:val="0006437E"/>
    <w:rsid w:val="003C44A6"/>
    <w:rsid w:val="00464FC1"/>
    <w:rsid w:val="004A1C34"/>
    <w:rsid w:val="004A2361"/>
    <w:rsid w:val="00520341"/>
    <w:rsid w:val="00553BF4"/>
    <w:rsid w:val="005A256D"/>
    <w:rsid w:val="005D7E55"/>
    <w:rsid w:val="005E2CA9"/>
    <w:rsid w:val="00675999"/>
    <w:rsid w:val="00877429"/>
    <w:rsid w:val="008E453A"/>
    <w:rsid w:val="0095692F"/>
    <w:rsid w:val="00AD640B"/>
    <w:rsid w:val="00AE5736"/>
    <w:rsid w:val="00BB0969"/>
    <w:rsid w:val="00BC69FF"/>
    <w:rsid w:val="00E36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E6C71B"/>
  <w15:chartTrackingRefBased/>
  <w15:docId w15:val="{048BA9E6-160D-4BBB-9266-8CE25DDA7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Theme="minorHAnsi" w:hAnsi="Century Gothic" w:cs="Century Gothic"/>
        <w:sz w:val="24"/>
        <w:szCs w:val="24"/>
        <w:lang w:val="en-IN" w:eastAsia="en-US" w:bidi="hi-IN"/>
      </w:rPr>
    </w:rPrDefault>
    <w:pPrDefault>
      <w:pPr>
        <w:spacing w:after="3" w:line="276" w:lineRule="auto"/>
        <w:ind w:left="12" w:hanging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692F"/>
    <w:pPr>
      <w:spacing w:after="200"/>
      <w:ind w:left="0" w:firstLine="0"/>
      <w:jc w:val="left"/>
    </w:pPr>
    <w:rPr>
      <w:rFonts w:asciiTheme="minorHAnsi" w:hAnsiTheme="minorHAnsi" w:cs="Mang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95692F"/>
    <w:pPr>
      <w:autoSpaceDE w:val="0"/>
      <w:autoSpaceDN w:val="0"/>
      <w:adjustRightInd w:val="0"/>
      <w:spacing w:after="0" w:line="240" w:lineRule="auto"/>
      <w:ind w:left="0" w:firstLine="0"/>
      <w:jc w:val="left"/>
    </w:pPr>
    <w:rPr>
      <w:rFonts w:ascii="Arial" w:eastAsia="Times New Roman" w:hAnsi="Arial" w:cs="Arial"/>
      <w:color w:val="000000"/>
      <w:lang w:val="en-US" w:bidi="ar-SA"/>
    </w:rPr>
  </w:style>
  <w:style w:type="character" w:customStyle="1" w:styleId="DefaultChar">
    <w:name w:val="Default Char"/>
    <w:link w:val="Default"/>
    <w:rsid w:val="0095692F"/>
    <w:rPr>
      <w:rFonts w:ascii="Arial" w:eastAsia="Times New Roman" w:hAnsi="Arial" w:cs="Arial"/>
      <w:color w:val="000000"/>
      <w:lang w:val="en-US" w:bidi="ar-SA"/>
    </w:rPr>
  </w:style>
  <w:style w:type="paragraph" w:styleId="Header">
    <w:name w:val="header"/>
    <w:basedOn w:val="Normal"/>
    <w:link w:val="Head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37E"/>
    <w:rPr>
      <w:rFonts w:asciiTheme="minorHAnsi" w:hAnsiTheme="minorHAnsi"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643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37E"/>
    <w:rPr>
      <w:rFonts w:asciiTheme="minorHAnsi" w:hAnsiTheme="minorHAnsi" w:cs="Mangal"/>
      <w:sz w:val="22"/>
      <w:szCs w:val="20"/>
    </w:rPr>
  </w:style>
  <w:style w:type="table" w:customStyle="1" w:styleId="TableGrid1">
    <w:name w:val="Table Grid1"/>
    <w:basedOn w:val="TableNormal"/>
    <w:uiPriority w:val="59"/>
    <w:rsid w:val="0006437E"/>
    <w:pPr>
      <w:suppressAutoHyphens/>
      <w:spacing w:after="0" w:line="240" w:lineRule="auto"/>
      <w:ind w:left="0" w:firstLine="0"/>
      <w:jc w:val="left"/>
    </w:pPr>
    <w:rPr>
      <w:rFonts w:asciiTheme="minorHAnsi" w:hAnsiTheme="minorHAnsi" w:cstheme="minorBidi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qFormat/>
    <w:rsid w:val="0006437E"/>
    <w:rPr>
      <w:rFonts w:ascii="Calibri" w:hAnsi="Calibri" w:cs="Times New Roman"/>
      <w:szCs w:val="3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06437E"/>
    <w:pPr>
      <w:suppressAutoHyphens/>
      <w:spacing w:after="0" w:line="240" w:lineRule="auto"/>
    </w:pPr>
    <w:rPr>
      <w:rFonts w:ascii="Calibri" w:hAnsi="Calibri" w:cs="Times New Roman"/>
      <w:sz w:val="24"/>
      <w:szCs w:val="32"/>
      <w:lang w:bidi="en-US"/>
    </w:rPr>
  </w:style>
  <w:style w:type="character" w:styleId="Hyperlink">
    <w:name w:val="Hyperlink"/>
    <w:rsid w:val="005203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ojaipur.zit@ucobank.co.in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B3555-071E-4F71-9A47-16AC7614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Automation Procurement Cell</dc:creator>
  <cp:keywords/>
  <dc:description/>
  <cp:lastModifiedBy>VINIT AGARWAL</cp:lastModifiedBy>
  <cp:revision>3</cp:revision>
  <cp:lastPrinted>2023-09-19T14:35:00Z</cp:lastPrinted>
  <dcterms:created xsi:type="dcterms:W3CDTF">2023-09-20T12:28:00Z</dcterms:created>
  <dcterms:modified xsi:type="dcterms:W3CDTF">2023-09-20T12:34:00Z</dcterms:modified>
</cp:coreProperties>
</file>